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Feather River College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ASFRC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Monday, March 13, 2024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12:00p.m.-01:00p.m.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Room 605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Evi de Bois</w:t>
        <w:tab/>
        <w:tab/>
        <w:t xml:space="preserve">__X_</w:t>
        <w:tab/>
        <w:tab/>
        <w:tab/>
        <w:tab/>
        <w:tab/>
        <w:t xml:space="preserve">Brice Barke</w:t>
        <w:tab/>
        <w:t xml:space="preserve"> </w:t>
        <w:tab/>
        <w:t xml:space="preserve">___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Iliana Nye   </w:t>
        <w:tab/>
        <w:t xml:space="preserve">   </w:t>
        <w:tab/>
        <w:t xml:space="preserve">_X__</w:t>
        <w:tab/>
        <w:tab/>
        <w:tab/>
        <w:tab/>
        <w:tab/>
        <w:t xml:space="preserve">Ashley Vernon </w:t>
        <w:tab/>
        <w:t xml:space="preserve">_X_</w:t>
        <w:tab/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Carlie McCarthy</w:t>
        <w:tab/>
        <w:t xml:space="preserve">___</w:t>
        <w:tab/>
        <w:tab/>
        <w:tab/>
        <w:tab/>
        <w:tab/>
        <w:t xml:space="preserve">Gracie Yates    </w:t>
        <w:tab/>
        <w:t xml:space="preserve">_X_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Order: 12:10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Comment from Members of the Public: N/A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Agenda/Minutes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the Agenda  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-Approved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  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-Approved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 for Discussion/Action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(shown above)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Reports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Open mic night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434343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Read across America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434343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Stem club pie day 12-1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Concerns 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Approval 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Discussed the Feb 28 facilities meeting- Gracie and Brice shared concerns about student lounge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Life Activities 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Club activities listed above, sports games going on, and bama bash and meet your peeps, Follies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3:3 Basketball/ “Bama Bash” on 03/20</w: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Connect with Michelle and Chanae, facilities request, brackets, schedule, prizes, cake/cupcakes and candles, fliers- change to bama bash, print request, pick up and post on campus, verify about ambassadors with Bama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“Meet Your Peeps”- 03/18 from 12:00 to 1:00 pm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Gracie is bringing peeps, need help setting up beforehand, help Brice with punch, can film our video during downtime or after, wear asfrc shirts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ASFRC Elections: 4/15 Ballot Statements for 24-25 officers due so we need to push for candidates!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Free lunch 03/21 - Taking turns sitting with Gracie and Leasa</w:t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Iliana will be there for the first hour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Classroom visits- 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Need to contact teachers, create schedule, visit before ballots are due, before or after spring break?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Reminder: Board meeting 03/14</w:t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At 1pm, presentation, discussing constitution and bylaws as well as student life, officers talk about student life and impact overall</w:t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Plan on meeting 03/25, Carlie and Gracie will be gone but can discuss class visits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C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Adjournment: 1:10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